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D1E9" w14:textId="77777777" w:rsidR="000D0F6B" w:rsidRDefault="00621547" w:rsidP="00BC1699">
      <w:pPr>
        <w:jc w:val="center"/>
      </w:pPr>
      <w:r>
        <w:rPr>
          <w:noProof/>
          <w:lang w:eastAsia="en-GB"/>
        </w:rPr>
        <w:drawing>
          <wp:inline distT="0" distB="0" distL="0" distR="0" wp14:anchorId="0264789F" wp14:editId="6374272E">
            <wp:extent cx="904875" cy="873648"/>
            <wp:effectExtent l="19050" t="0" r="9525" b="0"/>
            <wp:docPr id="1" name="Picture 0" descr="CTBC-ba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BC-badg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399" cy="87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9D2E8" w14:textId="77777777" w:rsidR="00621547" w:rsidRDefault="00621547" w:rsidP="00BC1699">
      <w:pPr>
        <w:jc w:val="center"/>
      </w:pPr>
    </w:p>
    <w:p w14:paraId="451CBA1D" w14:textId="77777777" w:rsidR="00621547" w:rsidRPr="00621547" w:rsidRDefault="00621547" w:rsidP="00BC1699">
      <w:pPr>
        <w:jc w:val="center"/>
        <w:rPr>
          <w:rFonts w:ascii="Old English Text MT" w:hAnsi="Old English Text MT"/>
          <w:sz w:val="52"/>
          <w:szCs w:val="52"/>
        </w:rPr>
      </w:pPr>
      <w:r w:rsidRPr="00621547">
        <w:rPr>
          <w:rFonts w:ascii="Old English Text MT" w:hAnsi="Old English Text MT"/>
          <w:sz w:val="52"/>
          <w:szCs w:val="52"/>
        </w:rPr>
        <w:t>Chippenham Town Bowls Club</w:t>
      </w:r>
    </w:p>
    <w:p w14:paraId="7A1CCE57" w14:textId="77777777" w:rsidR="00621547" w:rsidRDefault="00621547" w:rsidP="00BC1699">
      <w:pPr>
        <w:jc w:val="center"/>
      </w:pPr>
    </w:p>
    <w:tbl>
      <w:tblPr>
        <w:tblW w:w="1092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3"/>
      </w:tblGrid>
      <w:tr w:rsidR="00EF482E" w:rsidRPr="00D36530" w14:paraId="0ACBE2F5" w14:textId="77777777" w:rsidTr="007653DB">
        <w:trPr>
          <w:tblCellSpacing w:w="0" w:type="dxa"/>
        </w:trPr>
        <w:tc>
          <w:tcPr>
            <w:tcW w:w="1092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B29D3F" w14:textId="77777777" w:rsidR="00EF482E" w:rsidRPr="00D36530" w:rsidRDefault="00EF482E" w:rsidP="002A226E">
            <w:pPr>
              <w:ind w:right="1417"/>
              <w:rPr>
                <w:rFonts w:asciiTheme="minorHAnsi" w:hAnsiTheme="minorHAnsi" w:cstheme="minorHAnsi"/>
                <w:lang w:eastAsia="en-GB"/>
              </w:rPr>
            </w:pPr>
            <w:r w:rsidRPr="00D36530">
              <w:rPr>
                <w:rFonts w:asciiTheme="minorHAnsi" w:hAnsiTheme="minorHAnsi" w:cstheme="minorHAnsi"/>
                <w:b/>
                <w:bCs/>
                <w:color w:val="000000"/>
                <w:u w:val="single"/>
                <w:lang w:eastAsia="en-GB"/>
              </w:rPr>
              <w:t>PUBLIC ACCESS TO CHIPPENHAM TOWN BOWLS GREEN</w:t>
            </w:r>
          </w:p>
          <w:p w14:paraId="154739F4" w14:textId="77777777" w:rsidR="00EF482E" w:rsidRPr="00D36530" w:rsidRDefault="00EF482E" w:rsidP="002A226E">
            <w:pPr>
              <w:ind w:right="1417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D36530">
              <w:rPr>
                <w:rFonts w:asciiTheme="minorHAnsi" w:hAnsiTheme="minorHAnsi" w:cstheme="minorHAnsi"/>
                <w:lang w:eastAsia="en-GB"/>
              </w:rPr>
              <w:t> </w:t>
            </w:r>
          </w:p>
          <w:p w14:paraId="132CCA86" w14:textId="4FF9AEAE" w:rsidR="002001C8" w:rsidRPr="002001C8" w:rsidRDefault="00EF482E" w:rsidP="002A226E">
            <w:pPr>
              <w:pStyle w:val="ListParagraph"/>
              <w:numPr>
                <w:ilvl w:val="0"/>
                <w:numId w:val="4"/>
              </w:numPr>
              <w:ind w:right="1417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2001C8">
              <w:rPr>
                <w:rFonts w:asciiTheme="minorHAnsi" w:hAnsiTheme="minorHAnsi" w:cstheme="minorHAnsi"/>
                <w:color w:val="000000"/>
                <w:lang w:eastAsia="en-GB"/>
              </w:rPr>
              <w:t xml:space="preserve">The bowls green is available for hire by other bowling clubs subject to availability. A charge of </w:t>
            </w:r>
            <w:r w:rsidR="00D36530" w:rsidRPr="002001C8">
              <w:rPr>
                <w:rFonts w:asciiTheme="minorHAnsi" w:hAnsiTheme="minorHAnsi" w:cstheme="minorHAnsi"/>
                <w:color w:val="000000"/>
                <w:lang w:eastAsia="en-GB"/>
              </w:rPr>
              <w:t>£15</w:t>
            </w:r>
            <w:r w:rsidRPr="002001C8">
              <w:rPr>
                <w:rFonts w:asciiTheme="minorHAnsi" w:hAnsiTheme="minorHAnsi" w:cstheme="minorHAnsi"/>
                <w:color w:val="000000"/>
                <w:lang w:eastAsia="en-GB"/>
              </w:rPr>
              <w:t xml:space="preserve"> per rink per game will apply. </w:t>
            </w:r>
          </w:p>
          <w:p w14:paraId="2C75DBFF" w14:textId="40CEF40B" w:rsidR="002001C8" w:rsidRPr="002001C8" w:rsidRDefault="002A226E" w:rsidP="002A226E">
            <w:pPr>
              <w:pStyle w:val="ListParagraph"/>
              <w:numPr>
                <w:ilvl w:val="0"/>
                <w:numId w:val="4"/>
              </w:numPr>
              <w:ind w:right="1417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Individual r</w:t>
            </w:r>
            <w:r w:rsidR="00EF482E" w:rsidRPr="002001C8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inks may be hired by the </w:t>
            </w:r>
            <w:r w:rsidR="00D36530" w:rsidRPr="002001C8">
              <w:rPr>
                <w:rFonts w:asciiTheme="minorHAnsi" w:hAnsiTheme="minorHAnsi" w:cstheme="minorHAnsi"/>
                <w:color w:val="000000"/>
                <w:lang w:eastAsia="en-GB"/>
              </w:rPr>
              <w:t>public at a charge of £3</w:t>
            </w:r>
            <w:r w:rsidR="002001C8" w:rsidRPr="002001C8">
              <w:rPr>
                <w:rFonts w:asciiTheme="minorHAnsi" w:hAnsiTheme="minorHAnsi" w:cstheme="minorHAnsi"/>
                <w:color w:val="000000"/>
                <w:lang w:eastAsia="en-GB"/>
              </w:rPr>
              <w:t xml:space="preserve"> per person, per hour but at least one of the group must be an experienced</w:t>
            </w:r>
            <w:r w:rsidR="002001C8">
              <w:rPr>
                <w:rFonts w:asciiTheme="minorHAnsi" w:hAnsiTheme="minorHAnsi" w:cstheme="minorHAnsi"/>
                <w:color w:val="000000"/>
                <w:lang w:eastAsia="en-GB"/>
              </w:rPr>
              <w:t>, competent</w:t>
            </w:r>
            <w:r w:rsidR="002001C8" w:rsidRPr="002001C8">
              <w:rPr>
                <w:rFonts w:asciiTheme="minorHAnsi" w:hAnsiTheme="minorHAnsi" w:cstheme="minorHAnsi"/>
                <w:color w:val="000000"/>
                <w:lang w:eastAsia="en-GB"/>
              </w:rPr>
              <w:t xml:space="preserve"> bowler</w:t>
            </w:r>
            <w:r w:rsidR="002001C8">
              <w:rPr>
                <w:rFonts w:asciiTheme="minorHAnsi" w:hAnsiTheme="minorHAnsi" w:cstheme="minorHAnsi"/>
                <w:color w:val="000000"/>
                <w:lang w:eastAsia="en-GB"/>
              </w:rPr>
              <w:t xml:space="preserve">. If </w:t>
            </w:r>
            <w:proofErr w:type="gramStart"/>
            <w:r w:rsidR="002001C8">
              <w:rPr>
                <w:rFonts w:asciiTheme="minorHAnsi" w:hAnsiTheme="minorHAnsi" w:cstheme="minorHAnsi"/>
                <w:color w:val="000000"/>
                <w:lang w:eastAsia="en-GB"/>
              </w:rPr>
              <w:t>not</w:t>
            </w:r>
            <w:proofErr w:type="gramEnd"/>
            <w:r w:rsidR="002001C8">
              <w:rPr>
                <w:rFonts w:asciiTheme="minorHAnsi" w:hAnsiTheme="minorHAnsi" w:cstheme="minorHAnsi"/>
                <w:color w:val="000000"/>
                <w:lang w:eastAsia="en-GB"/>
              </w:rPr>
              <w:t xml:space="preserve"> then the bowls session must be supervised by an experienced club member</w:t>
            </w:r>
            <w:r w:rsidR="00454671">
              <w:rPr>
                <w:rFonts w:asciiTheme="minorHAnsi" w:hAnsiTheme="minorHAnsi" w:cstheme="minorHAnsi"/>
                <w:color w:val="000000"/>
                <w:lang w:eastAsia="en-GB"/>
              </w:rPr>
              <w:t>. If the rinks are hired by the same person more than 3 times in a season then they should be encouraged to join the club.</w:t>
            </w:r>
          </w:p>
          <w:p w14:paraId="45BD687B" w14:textId="588F82DC" w:rsidR="00EF482E" w:rsidRPr="002001C8" w:rsidRDefault="00EF482E" w:rsidP="002A226E">
            <w:pPr>
              <w:pStyle w:val="ListParagraph"/>
              <w:numPr>
                <w:ilvl w:val="0"/>
                <w:numId w:val="4"/>
              </w:numPr>
              <w:ind w:right="1417"/>
              <w:rPr>
                <w:rFonts w:asciiTheme="minorHAnsi" w:hAnsiTheme="minorHAnsi" w:cstheme="minorHAnsi"/>
                <w:lang w:eastAsia="en-GB"/>
              </w:rPr>
            </w:pPr>
            <w:r w:rsidRPr="002001C8">
              <w:rPr>
                <w:rFonts w:asciiTheme="minorHAnsi" w:hAnsiTheme="minorHAnsi" w:cstheme="minorHAnsi"/>
                <w:color w:val="000000"/>
                <w:lang w:eastAsia="en-GB"/>
              </w:rPr>
              <w:t>All equipment will be provided free of charge</w:t>
            </w:r>
            <w:r w:rsidR="002001C8" w:rsidRPr="002001C8">
              <w:rPr>
                <w:rFonts w:asciiTheme="minorHAnsi" w:hAnsiTheme="minorHAnsi" w:cstheme="minorHAnsi"/>
                <w:color w:val="000000"/>
                <w:lang w:eastAsia="en-GB"/>
              </w:rPr>
              <w:t xml:space="preserve"> but use of</w:t>
            </w:r>
            <w:r w:rsidRPr="002001C8">
              <w:rPr>
                <w:rFonts w:asciiTheme="minorHAnsi" w:hAnsiTheme="minorHAnsi" w:cstheme="minorHAnsi"/>
                <w:color w:val="000000"/>
                <w:lang w:eastAsia="en-GB"/>
              </w:rPr>
              <w:t xml:space="preserve"> floodlights will only be allowed if other rinks are being used by club members.</w:t>
            </w:r>
          </w:p>
          <w:p w14:paraId="0E5E189E" w14:textId="149C25EA" w:rsidR="00EF482E" w:rsidRPr="002001C8" w:rsidRDefault="00EF482E" w:rsidP="002A226E">
            <w:pPr>
              <w:pStyle w:val="ListParagraph"/>
              <w:numPr>
                <w:ilvl w:val="0"/>
                <w:numId w:val="4"/>
              </w:numPr>
              <w:ind w:right="1417"/>
              <w:rPr>
                <w:rFonts w:asciiTheme="minorHAnsi" w:hAnsiTheme="minorHAnsi" w:cstheme="minorHAnsi"/>
                <w:lang w:eastAsia="en-GB"/>
              </w:rPr>
            </w:pPr>
            <w:r w:rsidRPr="002001C8">
              <w:rPr>
                <w:rFonts w:asciiTheme="minorHAnsi" w:hAnsiTheme="minorHAnsi" w:cstheme="minorHAnsi"/>
                <w:color w:val="000000"/>
                <w:lang w:eastAsia="en-GB"/>
              </w:rPr>
              <w:t>Facilities for the disabled have been provided and bookings are treated as any other.</w:t>
            </w:r>
          </w:p>
          <w:p w14:paraId="4AE32862" w14:textId="77777777" w:rsidR="00EF482E" w:rsidRPr="002001C8" w:rsidRDefault="00EF482E" w:rsidP="002A226E">
            <w:pPr>
              <w:pStyle w:val="ListParagraph"/>
              <w:numPr>
                <w:ilvl w:val="0"/>
                <w:numId w:val="4"/>
              </w:numPr>
              <w:ind w:right="1417"/>
              <w:rPr>
                <w:rFonts w:asciiTheme="minorHAnsi" w:hAnsiTheme="minorHAnsi" w:cstheme="minorHAnsi"/>
                <w:lang w:eastAsia="en-GB"/>
              </w:rPr>
            </w:pPr>
            <w:r w:rsidRPr="002001C8">
              <w:rPr>
                <w:rFonts w:asciiTheme="minorHAnsi" w:hAnsiTheme="minorHAnsi" w:cstheme="minorHAnsi"/>
                <w:lang w:eastAsia="en-GB"/>
              </w:rPr>
              <w:t>The Green can be made available for use by schools on previously agreed times and dates at a rate of £1.00 per person, per hour.</w:t>
            </w:r>
          </w:p>
          <w:p w14:paraId="07912048" w14:textId="77777777" w:rsidR="00EF482E" w:rsidRPr="002001C8" w:rsidRDefault="00EF482E" w:rsidP="002A226E">
            <w:pPr>
              <w:pStyle w:val="ListParagraph"/>
              <w:numPr>
                <w:ilvl w:val="0"/>
                <w:numId w:val="4"/>
              </w:numPr>
              <w:ind w:right="1417"/>
              <w:rPr>
                <w:rFonts w:asciiTheme="minorHAnsi" w:hAnsiTheme="minorHAnsi" w:cstheme="minorHAnsi"/>
                <w:lang w:eastAsia="en-GB"/>
              </w:rPr>
            </w:pPr>
            <w:r w:rsidRPr="002001C8">
              <w:rPr>
                <w:rFonts w:asciiTheme="minorHAnsi" w:hAnsiTheme="minorHAnsi" w:cstheme="minorHAnsi"/>
                <w:color w:val="000000"/>
                <w:lang w:eastAsia="en-GB"/>
              </w:rPr>
              <w:t>Open days are held every year to encourage public participation.</w:t>
            </w:r>
          </w:p>
          <w:p w14:paraId="5EC7CED1" w14:textId="77777777" w:rsidR="00EF482E" w:rsidRDefault="00EF482E" w:rsidP="002A226E">
            <w:pPr>
              <w:pStyle w:val="ListParagraph"/>
              <w:numPr>
                <w:ilvl w:val="0"/>
                <w:numId w:val="4"/>
              </w:numPr>
              <w:ind w:right="1417"/>
              <w:rPr>
                <w:rFonts w:asciiTheme="minorHAnsi" w:hAnsiTheme="minorHAnsi" w:cstheme="minorHAnsi"/>
                <w:lang w:eastAsia="en-GB"/>
              </w:rPr>
            </w:pPr>
            <w:r w:rsidRPr="002001C8">
              <w:rPr>
                <w:rFonts w:asciiTheme="minorHAnsi" w:hAnsiTheme="minorHAnsi" w:cstheme="minorHAnsi"/>
                <w:lang w:eastAsia="en-GB"/>
              </w:rPr>
              <w:t xml:space="preserve">The green must be hired via </w:t>
            </w:r>
            <w:r w:rsidR="00D36530" w:rsidRPr="002001C8">
              <w:rPr>
                <w:rFonts w:asciiTheme="minorHAnsi" w:hAnsiTheme="minorHAnsi" w:cstheme="minorHAnsi"/>
                <w:lang w:eastAsia="en-GB"/>
              </w:rPr>
              <w:t>the</w:t>
            </w:r>
            <w:r w:rsidRPr="002001C8">
              <w:rPr>
                <w:rFonts w:asciiTheme="minorHAnsi" w:hAnsiTheme="minorHAnsi" w:cstheme="minorHAnsi"/>
                <w:lang w:eastAsia="en-GB"/>
              </w:rPr>
              <w:t xml:space="preserve"> Club </w:t>
            </w:r>
            <w:r w:rsidR="00D36530" w:rsidRPr="002001C8">
              <w:rPr>
                <w:rFonts w:asciiTheme="minorHAnsi" w:hAnsiTheme="minorHAnsi" w:cstheme="minorHAnsi"/>
                <w:lang w:eastAsia="en-GB"/>
              </w:rPr>
              <w:t>Treasurer</w:t>
            </w:r>
            <w:r w:rsidRPr="002001C8">
              <w:rPr>
                <w:rFonts w:asciiTheme="minorHAnsi" w:hAnsiTheme="minorHAnsi" w:cstheme="minorHAnsi"/>
                <w:lang w:eastAsia="en-GB"/>
              </w:rPr>
              <w:t>. </w:t>
            </w:r>
          </w:p>
          <w:p w14:paraId="636091F2" w14:textId="73BE6B69" w:rsidR="002001C8" w:rsidRPr="002001C8" w:rsidRDefault="002001C8" w:rsidP="002A226E">
            <w:pPr>
              <w:pStyle w:val="ListParagraph"/>
              <w:numPr>
                <w:ilvl w:val="0"/>
                <w:numId w:val="4"/>
              </w:numPr>
              <w:ind w:right="1417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Non-members must sign the visitors book and will be deemed to be temporary members.</w:t>
            </w:r>
          </w:p>
        </w:tc>
      </w:tr>
    </w:tbl>
    <w:p w14:paraId="250D1828" w14:textId="77777777" w:rsidR="00621547" w:rsidRPr="00D36530" w:rsidRDefault="00621547" w:rsidP="002A226E">
      <w:pPr>
        <w:shd w:val="clear" w:color="auto" w:fill="FFFFFF"/>
        <w:spacing w:after="274" w:line="240" w:lineRule="atLeast"/>
        <w:textAlignment w:val="baseline"/>
        <w:outlineLvl w:val="0"/>
        <w:rPr>
          <w:color w:val="FF0000"/>
        </w:rPr>
      </w:pPr>
    </w:p>
    <w:sectPr w:rsidR="00621547" w:rsidRPr="00D36530" w:rsidSect="008121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0EB9" w14:textId="77777777" w:rsidR="00A84E0D" w:rsidRDefault="00A84E0D" w:rsidP="000D0F6B">
      <w:r>
        <w:separator/>
      </w:r>
    </w:p>
  </w:endnote>
  <w:endnote w:type="continuationSeparator" w:id="0">
    <w:p w14:paraId="03EF31C3" w14:textId="77777777" w:rsidR="00A84E0D" w:rsidRDefault="00A84E0D" w:rsidP="000D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51E6" w14:textId="77777777" w:rsidR="00A84E0D" w:rsidRDefault="00A84E0D" w:rsidP="000D0F6B">
      <w:r>
        <w:separator/>
      </w:r>
    </w:p>
  </w:footnote>
  <w:footnote w:type="continuationSeparator" w:id="0">
    <w:p w14:paraId="57179B1F" w14:textId="77777777" w:rsidR="00A84E0D" w:rsidRDefault="00A84E0D" w:rsidP="000D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1D49" w14:textId="6C87647D" w:rsidR="000D0F6B" w:rsidRPr="002204A4" w:rsidRDefault="002204A4" w:rsidP="002204A4">
    <w:pPr>
      <w:pStyle w:val="Header"/>
      <w:rPr>
        <w:b/>
        <w:bCs/>
      </w:rPr>
    </w:pPr>
    <w:r w:rsidRPr="002204A4">
      <w:rPr>
        <w:b/>
        <w:bCs/>
      </w:rPr>
      <w:t>Byelaw</w:t>
    </w:r>
    <w:r w:rsidR="00EF482E">
      <w:rPr>
        <w:b/>
        <w:bCs/>
      </w:rPr>
      <w:t xml:space="preserve"> 3</w:t>
    </w:r>
    <w:r w:rsidRPr="002204A4">
      <w:rPr>
        <w:b/>
        <w:bCs/>
      </w:rPr>
      <w:t>_</w:t>
    </w:r>
    <w:r w:rsidR="00EF482E">
      <w:rPr>
        <w:b/>
        <w:bCs/>
      </w:rPr>
      <w:t xml:space="preserve">Hiring the Green </w:t>
    </w:r>
    <w:r w:rsidRPr="002204A4">
      <w:rPr>
        <w:b/>
        <w:bCs/>
      </w:rPr>
      <w:t>Nov2021                                                  Revision Date Nov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2A4"/>
    <w:multiLevelType w:val="multilevel"/>
    <w:tmpl w:val="124AE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C788A"/>
    <w:multiLevelType w:val="hybridMultilevel"/>
    <w:tmpl w:val="0D248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3798A"/>
    <w:multiLevelType w:val="hybridMultilevel"/>
    <w:tmpl w:val="26C6C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9363A"/>
    <w:multiLevelType w:val="hybridMultilevel"/>
    <w:tmpl w:val="02F6E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C00"/>
    <w:rsid w:val="000C2114"/>
    <w:rsid w:val="000D0F6B"/>
    <w:rsid w:val="000E3C00"/>
    <w:rsid w:val="00110F70"/>
    <w:rsid w:val="0012591F"/>
    <w:rsid w:val="00126F2A"/>
    <w:rsid w:val="001362BE"/>
    <w:rsid w:val="00143304"/>
    <w:rsid w:val="002001C8"/>
    <w:rsid w:val="002204A4"/>
    <w:rsid w:val="002A226E"/>
    <w:rsid w:val="003677B9"/>
    <w:rsid w:val="00454671"/>
    <w:rsid w:val="005404AC"/>
    <w:rsid w:val="005641A0"/>
    <w:rsid w:val="00581814"/>
    <w:rsid w:val="005D47F5"/>
    <w:rsid w:val="00621547"/>
    <w:rsid w:val="0062278D"/>
    <w:rsid w:val="006514E2"/>
    <w:rsid w:val="006627B4"/>
    <w:rsid w:val="00764B8B"/>
    <w:rsid w:val="0077731B"/>
    <w:rsid w:val="0080472A"/>
    <w:rsid w:val="0081216C"/>
    <w:rsid w:val="009869BE"/>
    <w:rsid w:val="0099416E"/>
    <w:rsid w:val="00A84E0D"/>
    <w:rsid w:val="00AC503C"/>
    <w:rsid w:val="00B2708B"/>
    <w:rsid w:val="00BC1699"/>
    <w:rsid w:val="00D36530"/>
    <w:rsid w:val="00DC3E54"/>
    <w:rsid w:val="00DD292A"/>
    <w:rsid w:val="00E12809"/>
    <w:rsid w:val="00E216E0"/>
    <w:rsid w:val="00E21A6D"/>
    <w:rsid w:val="00E50208"/>
    <w:rsid w:val="00E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6A6B"/>
  <w15:docId w15:val="{C58CD737-4B86-485C-A378-C785A1F4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D365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6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0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F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0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F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6B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3653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36530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D36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Custom%20Office%20Templates\B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BL.dotx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2016-06-05T16:37:00Z</cp:lastPrinted>
  <dcterms:created xsi:type="dcterms:W3CDTF">2021-10-06T13:31:00Z</dcterms:created>
  <dcterms:modified xsi:type="dcterms:W3CDTF">2021-10-06T13:31:00Z</dcterms:modified>
</cp:coreProperties>
</file>